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9E" w:rsidRDefault="00D7029E" w:rsidP="00D7029E">
      <w:pPr>
        <w:ind w:firstLine="360"/>
        <w:jc w:val="both"/>
        <w:rPr>
          <w:lang w:val="mk-MK"/>
        </w:rPr>
      </w:pPr>
      <w:r>
        <w:rPr>
          <w:lang w:val="mk-MK"/>
        </w:rPr>
        <w:t>Врз основа на чл.165 од Законот за основно образование (Сл.весник на РМ 103/08 и 33/10) ,Одлуката бр.07-604/17 од 01.11.2011г.на Советот на Општина Неготино за отстапување на управување и користење на училишна спортска сала ,Договор бр.03-307/1 од 28.10.2010г. склучен помеѓу Општина Неготино,МОН и училиштето,Одлука бр.02-41/3/4 од 30.01.2012г.за давање под закуп на училишен простор (спортска сала,кујна,други простории) ,УО на</w:t>
      </w:r>
      <w:r>
        <w:rPr>
          <w:lang w:val="en-US"/>
        </w:rPr>
        <w:t xml:space="preserve"> </w:t>
      </w:r>
      <w:r>
        <w:rPr>
          <w:lang w:val="mk-MK"/>
        </w:rPr>
        <w:t>ООУ „Страшо Пинџур„ Неготино на својата седница одржана на ден 02.07.2012 год.донесе :</w:t>
      </w:r>
    </w:p>
    <w:p w:rsidR="00D7029E" w:rsidRDefault="00D7029E" w:rsidP="00D7029E">
      <w:pPr>
        <w:rPr>
          <w:lang w:val="mk-MK"/>
        </w:rPr>
      </w:pPr>
    </w:p>
    <w:p w:rsidR="00D7029E" w:rsidRDefault="00D7029E" w:rsidP="00D7029E">
      <w:pPr>
        <w:jc w:val="center"/>
        <w:rPr>
          <w:b/>
          <w:lang w:val="mk-MK"/>
        </w:rPr>
      </w:pPr>
      <w:r>
        <w:rPr>
          <w:b/>
          <w:lang w:val="mk-MK"/>
        </w:rPr>
        <w:t>П Р А В И Л Н И К</w:t>
      </w:r>
    </w:p>
    <w:p w:rsidR="00D7029E" w:rsidRDefault="00D7029E" w:rsidP="00D7029E">
      <w:pPr>
        <w:ind w:left="360"/>
        <w:jc w:val="center"/>
        <w:rPr>
          <w:lang w:val="mk-MK"/>
        </w:rPr>
      </w:pPr>
      <w:r>
        <w:rPr>
          <w:lang w:val="mk-MK"/>
        </w:rPr>
        <w:t>За давање под закуп на училишниот простор во ООУ „Страшо Пинџур„ Неготино</w:t>
      </w:r>
    </w:p>
    <w:p w:rsidR="00D7029E" w:rsidRDefault="00D7029E" w:rsidP="00D7029E">
      <w:pPr>
        <w:rPr>
          <w:lang w:val="mk-MK"/>
        </w:rPr>
      </w:pPr>
    </w:p>
    <w:p w:rsidR="00D7029E" w:rsidRDefault="00D7029E" w:rsidP="00D7029E">
      <w:pPr>
        <w:rPr>
          <w:b/>
          <w:lang w:val="mk-MK"/>
        </w:rPr>
      </w:pPr>
      <w:r>
        <w:rPr>
          <w:b/>
          <w:lang w:val="mk-MK"/>
        </w:rPr>
        <w:t>1.ОПШТИ ОДРЕДБИ</w:t>
      </w:r>
    </w:p>
    <w:p w:rsidR="00D7029E" w:rsidRDefault="00D7029E" w:rsidP="00D7029E">
      <w:pPr>
        <w:jc w:val="center"/>
        <w:rPr>
          <w:lang w:val="mk-MK"/>
        </w:rPr>
      </w:pPr>
      <w:r>
        <w:rPr>
          <w:lang w:val="mk-MK"/>
        </w:rPr>
        <w:t>Член 1</w:t>
      </w:r>
    </w:p>
    <w:p w:rsidR="00D7029E" w:rsidRDefault="00D7029E" w:rsidP="00D7029E">
      <w:pPr>
        <w:ind w:firstLine="360"/>
        <w:jc w:val="both"/>
        <w:rPr>
          <w:lang w:val="mk-MK"/>
        </w:rPr>
      </w:pPr>
      <w:r>
        <w:rPr>
          <w:lang w:val="mk-MK"/>
        </w:rPr>
        <w:t>Со овој Правилник се определуваат условите за стекнување на средства од давање под закуп на дел од училишниот пристор во ООУ „Страшо Пинџур“-Неготино,као и начинот на распределба на средствата остварени по тој основ.</w:t>
      </w:r>
    </w:p>
    <w:p w:rsidR="00D7029E" w:rsidRDefault="00D7029E" w:rsidP="00D7029E">
      <w:pPr>
        <w:jc w:val="center"/>
        <w:rPr>
          <w:lang w:val="mk-MK"/>
        </w:rPr>
      </w:pPr>
      <w:r>
        <w:rPr>
          <w:lang w:val="mk-MK"/>
        </w:rPr>
        <w:t>Член 2</w:t>
      </w:r>
    </w:p>
    <w:p w:rsidR="00D7029E" w:rsidRDefault="00D7029E" w:rsidP="00D7029E">
      <w:pPr>
        <w:ind w:firstLine="360"/>
        <w:jc w:val="both"/>
        <w:rPr>
          <w:lang w:val="mk-MK"/>
        </w:rPr>
      </w:pPr>
      <w:r>
        <w:rPr>
          <w:lang w:val="mk-MK"/>
        </w:rPr>
        <w:t>Под училишен простор,во смисла на овој Правилник се подразбира просторот чиј корисник е ООУ „Страшо Пинџур„ Неготино,а се наоѓа во објектот на училиштето или во рамките на градежната парцела (дворното место).</w:t>
      </w:r>
    </w:p>
    <w:p w:rsidR="00D7029E" w:rsidRDefault="00D7029E" w:rsidP="00D7029E">
      <w:pPr>
        <w:jc w:val="center"/>
        <w:rPr>
          <w:lang w:val="mk-MK"/>
        </w:rPr>
      </w:pPr>
      <w:r>
        <w:rPr>
          <w:lang w:val="mk-MK"/>
        </w:rPr>
        <w:t>Член 3</w:t>
      </w:r>
    </w:p>
    <w:p w:rsidR="00D7029E" w:rsidRDefault="00D7029E" w:rsidP="00D7029E">
      <w:pPr>
        <w:ind w:firstLine="360"/>
        <w:jc w:val="both"/>
        <w:rPr>
          <w:lang w:val="mk-MK"/>
        </w:rPr>
      </w:pPr>
      <w:r>
        <w:rPr>
          <w:lang w:val="mk-MK"/>
        </w:rPr>
        <w:t>ООУ „Страшо Пинџур„ Неготино  може да дава под закуп училишен простор ,под услови и начин утврдени со закон,Одлуката на Советот на Општина Неготино и статутот на училиштето.</w:t>
      </w:r>
    </w:p>
    <w:p w:rsidR="00D7029E" w:rsidRDefault="00D7029E" w:rsidP="00D7029E">
      <w:pPr>
        <w:rPr>
          <w:lang w:val="mk-MK"/>
        </w:rPr>
      </w:pPr>
    </w:p>
    <w:p w:rsidR="00D7029E" w:rsidRDefault="00D7029E" w:rsidP="00D7029E">
      <w:pPr>
        <w:rPr>
          <w:b/>
          <w:lang w:val="mk-MK"/>
        </w:rPr>
      </w:pPr>
      <w:r>
        <w:rPr>
          <w:b/>
          <w:lang w:val="mk-MK"/>
        </w:rPr>
        <w:t>2.УСЛОВИ ЗА ИЗДАВАЊЕ НА ПРОСТОР ПОД ЗАКУП</w:t>
      </w:r>
    </w:p>
    <w:p w:rsidR="00D7029E" w:rsidRDefault="00D7029E" w:rsidP="00D7029E">
      <w:pPr>
        <w:jc w:val="center"/>
        <w:rPr>
          <w:lang w:val="mk-MK"/>
        </w:rPr>
      </w:pPr>
      <w:r>
        <w:rPr>
          <w:lang w:val="mk-MK"/>
        </w:rPr>
        <w:t>Чл.4</w:t>
      </w:r>
    </w:p>
    <w:p w:rsidR="00D7029E" w:rsidRDefault="00D7029E" w:rsidP="00D7029E">
      <w:pPr>
        <w:ind w:firstLine="360"/>
        <w:rPr>
          <w:lang w:val="mk-MK"/>
        </w:rPr>
      </w:pPr>
      <w:r>
        <w:rPr>
          <w:lang w:val="mk-MK"/>
        </w:rPr>
        <w:t>Училишниот простор може да се издава под закуп на правни и физички лица , за определен период,во определени термини(по час) или по квадратен метар.</w:t>
      </w:r>
    </w:p>
    <w:p w:rsidR="00D7029E" w:rsidRDefault="00D7029E" w:rsidP="00D7029E">
      <w:pPr>
        <w:jc w:val="center"/>
        <w:rPr>
          <w:lang w:val="mk-MK"/>
        </w:rPr>
      </w:pPr>
      <w:r>
        <w:rPr>
          <w:lang w:val="mk-MK"/>
        </w:rPr>
        <w:t>Чл.5</w:t>
      </w:r>
    </w:p>
    <w:p w:rsidR="00D7029E" w:rsidRDefault="00D7029E" w:rsidP="00D7029E">
      <w:pPr>
        <w:ind w:firstLine="360"/>
        <w:rPr>
          <w:lang w:val="mk-MK"/>
        </w:rPr>
      </w:pPr>
      <w:r>
        <w:rPr>
          <w:lang w:val="mk-MK"/>
        </w:rPr>
        <w:t>Предмет на закуп може да биде следниот училишен простор:</w:t>
      </w:r>
    </w:p>
    <w:p w:rsidR="00D7029E" w:rsidRDefault="00D7029E" w:rsidP="00D7029E">
      <w:pPr>
        <w:rPr>
          <w:lang w:val="mk-MK"/>
        </w:rPr>
      </w:pPr>
      <w:r>
        <w:rPr>
          <w:lang w:val="mk-MK"/>
        </w:rPr>
        <w:t>-просторија која е во функција на наставата:</w:t>
      </w:r>
    </w:p>
    <w:p w:rsidR="00D7029E" w:rsidRDefault="00D7029E" w:rsidP="00D7029E">
      <w:pPr>
        <w:numPr>
          <w:ilvl w:val="0"/>
          <w:numId w:val="1"/>
        </w:numPr>
        <w:rPr>
          <w:lang w:val="mk-MK"/>
        </w:rPr>
      </w:pPr>
      <w:r>
        <w:rPr>
          <w:lang w:val="mk-MK"/>
        </w:rPr>
        <w:t>Фискултурна сала</w:t>
      </w:r>
    </w:p>
    <w:p w:rsidR="00D7029E" w:rsidRDefault="00D7029E" w:rsidP="00D7029E">
      <w:pPr>
        <w:numPr>
          <w:ilvl w:val="0"/>
          <w:numId w:val="1"/>
        </w:numPr>
        <w:rPr>
          <w:lang w:val="mk-MK"/>
        </w:rPr>
      </w:pPr>
      <w:r>
        <w:rPr>
          <w:lang w:val="mk-MK"/>
        </w:rPr>
        <w:t>Кабинети</w:t>
      </w:r>
    </w:p>
    <w:p w:rsidR="00D7029E" w:rsidRDefault="00D7029E" w:rsidP="00D7029E">
      <w:pPr>
        <w:numPr>
          <w:ilvl w:val="0"/>
          <w:numId w:val="1"/>
        </w:numPr>
        <w:rPr>
          <w:lang w:val="mk-MK"/>
        </w:rPr>
      </w:pPr>
      <w:r>
        <w:rPr>
          <w:lang w:val="mk-MK"/>
        </w:rPr>
        <w:t>Работилници</w:t>
      </w:r>
    </w:p>
    <w:p w:rsidR="00D7029E" w:rsidRDefault="00D7029E" w:rsidP="00D7029E">
      <w:pPr>
        <w:numPr>
          <w:ilvl w:val="0"/>
          <w:numId w:val="1"/>
        </w:numPr>
        <w:rPr>
          <w:lang w:val="mk-MK"/>
        </w:rPr>
      </w:pPr>
      <w:r>
        <w:rPr>
          <w:lang w:val="mk-MK"/>
        </w:rPr>
        <w:t>Училници</w:t>
      </w:r>
    </w:p>
    <w:p w:rsidR="00D7029E" w:rsidRDefault="00D7029E" w:rsidP="00D7029E">
      <w:pPr>
        <w:rPr>
          <w:lang w:val="mk-MK"/>
        </w:rPr>
      </w:pPr>
      <w:r>
        <w:rPr>
          <w:lang w:val="mk-MK"/>
        </w:rPr>
        <w:t>-друга просторија која не е во функција на наставата:</w:t>
      </w:r>
    </w:p>
    <w:p w:rsidR="00D7029E" w:rsidRDefault="00D7029E" w:rsidP="00D7029E">
      <w:pPr>
        <w:numPr>
          <w:ilvl w:val="0"/>
          <w:numId w:val="2"/>
        </w:numPr>
        <w:rPr>
          <w:lang w:val="mk-MK"/>
        </w:rPr>
      </w:pPr>
      <w:r>
        <w:rPr>
          <w:lang w:val="mk-MK"/>
        </w:rPr>
        <w:t>Магацини</w:t>
      </w:r>
    </w:p>
    <w:p w:rsidR="00D7029E" w:rsidRDefault="00D7029E" w:rsidP="00D7029E">
      <w:pPr>
        <w:numPr>
          <w:ilvl w:val="0"/>
          <w:numId w:val="2"/>
        </w:numPr>
        <w:rPr>
          <w:lang w:val="mk-MK"/>
        </w:rPr>
      </w:pPr>
      <w:r>
        <w:rPr>
          <w:lang w:val="mk-MK"/>
        </w:rPr>
        <w:t>Подрум</w:t>
      </w:r>
    </w:p>
    <w:p w:rsidR="00D7029E" w:rsidRDefault="00D7029E" w:rsidP="00D7029E">
      <w:pPr>
        <w:ind w:left="360"/>
        <w:rPr>
          <w:lang w:val="mk-MK"/>
        </w:rPr>
      </w:pPr>
      <w:r>
        <w:rPr>
          <w:lang w:val="mk-MK"/>
        </w:rPr>
        <w:t>-друг градежен простор</w:t>
      </w:r>
    </w:p>
    <w:p w:rsidR="00D7029E" w:rsidRDefault="00D7029E" w:rsidP="00D7029E">
      <w:pPr>
        <w:ind w:left="360"/>
        <w:rPr>
          <w:lang w:val="mk-MK"/>
        </w:rPr>
      </w:pPr>
    </w:p>
    <w:p w:rsidR="00D7029E" w:rsidRDefault="00D7029E" w:rsidP="00D7029E">
      <w:pPr>
        <w:ind w:left="360"/>
        <w:jc w:val="center"/>
        <w:rPr>
          <w:lang w:val="mk-MK"/>
        </w:rPr>
      </w:pPr>
      <w:r>
        <w:rPr>
          <w:lang w:val="mk-MK"/>
        </w:rPr>
        <w:t>Чл.6</w:t>
      </w:r>
    </w:p>
    <w:p w:rsidR="00D7029E" w:rsidRDefault="00D7029E" w:rsidP="00D7029E">
      <w:pPr>
        <w:ind w:left="360"/>
        <w:rPr>
          <w:lang w:val="mk-MK"/>
        </w:rPr>
      </w:pPr>
      <w:r>
        <w:rPr>
          <w:lang w:val="mk-MK"/>
        </w:rPr>
        <w:t>Училишниот простор може да се даде под закуп само доколку:</w:t>
      </w:r>
    </w:p>
    <w:p w:rsidR="00D7029E" w:rsidRDefault="00D7029E" w:rsidP="00D7029E">
      <w:pPr>
        <w:numPr>
          <w:ilvl w:val="0"/>
          <w:numId w:val="3"/>
        </w:numPr>
        <w:rPr>
          <w:lang w:val="mk-MK"/>
        </w:rPr>
      </w:pPr>
      <w:r>
        <w:rPr>
          <w:lang w:val="mk-MK"/>
        </w:rPr>
        <w:t>Просторот ,во времетраењето-терминот на издавањето, не е во функција на воспитно образовниот процес или издавањето не ја попречува функцијата ,текот и квалитетот на воспитно образовниот процес;</w:t>
      </w:r>
    </w:p>
    <w:p w:rsidR="00D7029E" w:rsidRDefault="00D7029E" w:rsidP="00D7029E">
      <w:pPr>
        <w:numPr>
          <w:ilvl w:val="0"/>
          <w:numId w:val="3"/>
        </w:numPr>
        <w:rPr>
          <w:lang w:val="mk-MK"/>
        </w:rPr>
      </w:pPr>
      <w:r>
        <w:rPr>
          <w:lang w:val="mk-MK"/>
        </w:rPr>
        <w:t>Употребата на просторот нема да влијае на безбедноста на учениците , како и на лицата кои ќе го користат закупениот простор;</w:t>
      </w:r>
    </w:p>
    <w:p w:rsidR="00D7029E" w:rsidRDefault="00D7029E" w:rsidP="00D7029E">
      <w:pPr>
        <w:numPr>
          <w:ilvl w:val="0"/>
          <w:numId w:val="3"/>
        </w:numPr>
        <w:rPr>
          <w:lang w:val="mk-MK"/>
        </w:rPr>
      </w:pPr>
      <w:r>
        <w:rPr>
          <w:lang w:val="mk-MK"/>
        </w:rPr>
        <w:t xml:space="preserve">Намената заради која се издава просторот,не доведува до негово </w:t>
      </w:r>
    </w:p>
    <w:p w:rsidR="00D7029E" w:rsidRDefault="00D7029E" w:rsidP="00D7029E">
      <w:pPr>
        <w:ind w:left="720"/>
        <w:rPr>
          <w:lang w:val="mk-MK"/>
        </w:rPr>
      </w:pPr>
      <w:r>
        <w:rPr>
          <w:lang w:val="mk-MK"/>
        </w:rPr>
        <w:t>оштетување.</w:t>
      </w:r>
    </w:p>
    <w:p w:rsidR="00D7029E" w:rsidRDefault="00D7029E" w:rsidP="00D7029E">
      <w:pPr>
        <w:ind w:left="720"/>
        <w:rPr>
          <w:lang w:val="mk-MK"/>
        </w:rPr>
      </w:pPr>
    </w:p>
    <w:p w:rsidR="00D7029E" w:rsidRDefault="00D7029E" w:rsidP="00D7029E">
      <w:pPr>
        <w:ind w:left="720"/>
        <w:jc w:val="center"/>
        <w:rPr>
          <w:lang w:val="mk-MK"/>
        </w:rPr>
      </w:pPr>
      <w:r>
        <w:rPr>
          <w:lang w:val="mk-MK"/>
        </w:rPr>
        <w:t>Чл.7</w:t>
      </w:r>
    </w:p>
    <w:p w:rsidR="00D7029E" w:rsidRDefault="00D7029E" w:rsidP="00D7029E">
      <w:pPr>
        <w:ind w:left="720"/>
        <w:jc w:val="both"/>
        <w:rPr>
          <w:lang w:val="mk-MK"/>
        </w:rPr>
      </w:pPr>
      <w:r>
        <w:rPr>
          <w:lang w:val="mk-MK"/>
        </w:rPr>
        <w:t>1.Училишниот простор се дава под закуп со јавно наддавање, врз основа на Одлука на Училишниот одбор.</w:t>
      </w:r>
    </w:p>
    <w:p w:rsidR="00D7029E" w:rsidRDefault="00D7029E" w:rsidP="00D7029E">
      <w:pPr>
        <w:ind w:left="720"/>
        <w:jc w:val="both"/>
        <w:rPr>
          <w:lang w:val="mk-MK"/>
        </w:rPr>
      </w:pPr>
      <w:r>
        <w:rPr>
          <w:lang w:val="mk-MK"/>
        </w:rPr>
        <w:t>2.Одлуката од став 1 на овој член содржи:</w:t>
      </w:r>
    </w:p>
    <w:p w:rsidR="00D7029E" w:rsidRDefault="00D7029E" w:rsidP="00D7029E">
      <w:pPr>
        <w:ind w:left="720"/>
        <w:rPr>
          <w:lang w:val="mk-MK"/>
        </w:rPr>
      </w:pPr>
      <w:r>
        <w:rPr>
          <w:lang w:val="mk-MK"/>
        </w:rPr>
        <w:t>-дефинирање,односно прецизно определување на просторот што ќе се издавапод закуп;</w:t>
      </w:r>
    </w:p>
    <w:p w:rsidR="00D7029E" w:rsidRDefault="00D7029E" w:rsidP="00D7029E">
      <w:pPr>
        <w:ind w:left="720"/>
        <w:rPr>
          <w:lang w:val="mk-MK"/>
        </w:rPr>
      </w:pPr>
      <w:r>
        <w:rPr>
          <w:lang w:val="mk-MK"/>
        </w:rPr>
        <w:t>-намената за која просторот ќе се издава под закуп;</w:t>
      </w:r>
    </w:p>
    <w:p w:rsidR="00D7029E" w:rsidRDefault="00D7029E" w:rsidP="00D7029E">
      <w:pPr>
        <w:ind w:left="720"/>
        <w:rPr>
          <w:lang w:val="mk-MK"/>
        </w:rPr>
      </w:pPr>
      <w:r>
        <w:rPr>
          <w:lang w:val="mk-MK"/>
        </w:rPr>
        <w:t>-времетраењето и начинот на издавање(по час-термински или по м2);</w:t>
      </w:r>
    </w:p>
    <w:p w:rsidR="00D7029E" w:rsidRDefault="00D7029E" w:rsidP="00D7029E">
      <w:pPr>
        <w:ind w:left="720"/>
        <w:rPr>
          <w:lang w:val="mk-MK"/>
        </w:rPr>
      </w:pPr>
      <w:r>
        <w:rPr>
          <w:lang w:val="mk-MK"/>
        </w:rPr>
        <w:t>-констатација дека употребата на просторот нема да влијае на безбедноста на учениците и квалитетот на воспитно образовниот процес;</w:t>
      </w:r>
    </w:p>
    <w:p w:rsidR="00D7029E" w:rsidRDefault="00D7029E" w:rsidP="00D7029E">
      <w:pPr>
        <w:ind w:left="720"/>
        <w:rPr>
          <w:lang w:val="mk-MK"/>
        </w:rPr>
      </w:pPr>
      <w:r>
        <w:rPr>
          <w:lang w:val="mk-MK"/>
        </w:rPr>
        <w:t>-рамка за висината на закупнината;</w:t>
      </w:r>
    </w:p>
    <w:p w:rsidR="00D7029E" w:rsidRDefault="00D7029E" w:rsidP="00D7029E">
      <w:pPr>
        <w:ind w:left="720"/>
        <w:rPr>
          <w:lang w:val="mk-MK"/>
        </w:rPr>
      </w:pPr>
      <w:r>
        <w:rPr>
          <w:lang w:val="mk-MK"/>
        </w:rPr>
        <w:t>-други прашања во врска со издавањето.</w:t>
      </w:r>
    </w:p>
    <w:p w:rsidR="00D7029E" w:rsidRDefault="00D7029E" w:rsidP="00D7029E">
      <w:pPr>
        <w:ind w:left="720"/>
        <w:rPr>
          <w:lang w:val="mk-MK"/>
        </w:rPr>
      </w:pPr>
      <w:r>
        <w:rPr>
          <w:lang w:val="mk-MK"/>
        </w:rPr>
        <w:t>3. Одлуката од став 1 на овој член,пред нејзиното огласување подлежи на согласност од Градоначалникот на Општината.</w:t>
      </w:r>
    </w:p>
    <w:p w:rsidR="00D7029E" w:rsidRDefault="00D7029E" w:rsidP="00D7029E">
      <w:pPr>
        <w:ind w:left="720"/>
        <w:rPr>
          <w:lang w:val="mk-MK"/>
        </w:rPr>
      </w:pPr>
    </w:p>
    <w:p w:rsidR="00D7029E" w:rsidRDefault="00D7029E" w:rsidP="00D7029E">
      <w:pPr>
        <w:ind w:left="720"/>
        <w:jc w:val="center"/>
        <w:rPr>
          <w:lang w:val="mk-MK"/>
        </w:rPr>
      </w:pPr>
      <w:r>
        <w:rPr>
          <w:lang w:val="mk-MK"/>
        </w:rPr>
        <w:t>Чл.8</w:t>
      </w:r>
    </w:p>
    <w:p w:rsidR="00D7029E" w:rsidRDefault="00D7029E" w:rsidP="00D7029E">
      <w:pPr>
        <w:ind w:left="720"/>
        <w:rPr>
          <w:lang w:val="mk-MK"/>
        </w:rPr>
      </w:pPr>
      <w:r>
        <w:rPr>
          <w:lang w:val="mk-MK"/>
        </w:rPr>
        <w:t>Постапката по јавниот оглас за избор на најповолна понуда ја спроведува Комисија формирана од страна на УО.</w:t>
      </w:r>
    </w:p>
    <w:p w:rsidR="00D7029E" w:rsidRDefault="00D7029E" w:rsidP="00D7029E">
      <w:pPr>
        <w:ind w:left="720"/>
        <w:rPr>
          <w:lang w:val="mk-MK"/>
        </w:rPr>
      </w:pPr>
    </w:p>
    <w:p w:rsidR="00D7029E" w:rsidRDefault="00D7029E" w:rsidP="00D7029E">
      <w:pPr>
        <w:ind w:left="720"/>
        <w:jc w:val="center"/>
        <w:rPr>
          <w:lang w:val="mk-MK"/>
        </w:rPr>
      </w:pPr>
      <w:r>
        <w:rPr>
          <w:lang w:val="mk-MK"/>
        </w:rPr>
        <w:t>Чл.9</w:t>
      </w:r>
    </w:p>
    <w:p w:rsidR="00D7029E" w:rsidRDefault="00D7029E" w:rsidP="00D7029E">
      <w:pPr>
        <w:ind w:left="720"/>
        <w:jc w:val="both"/>
        <w:rPr>
          <w:lang w:val="mk-MK"/>
        </w:rPr>
      </w:pPr>
      <w:r>
        <w:rPr>
          <w:lang w:val="mk-MK"/>
        </w:rPr>
        <w:t>1.За просторот или за терминот на давањето на просторот,предмет на закупот,училиштето и закупецот склучуваат писмен договор со кој се утврдуваат меѓусебните права ,обврски и одговорности што произлегуваат од предметот на договорот.</w:t>
      </w:r>
    </w:p>
    <w:p w:rsidR="00D7029E" w:rsidRDefault="00D7029E" w:rsidP="00D7029E">
      <w:pPr>
        <w:ind w:left="720"/>
        <w:jc w:val="both"/>
        <w:rPr>
          <w:lang w:val="mk-MK"/>
        </w:rPr>
      </w:pPr>
      <w:r>
        <w:rPr>
          <w:lang w:val="mk-MK"/>
        </w:rPr>
        <w:t>2.Договорот за закуп содржи:</w:t>
      </w:r>
    </w:p>
    <w:p w:rsidR="00D7029E" w:rsidRDefault="00D7029E" w:rsidP="00D7029E">
      <w:pPr>
        <w:ind w:left="720"/>
        <w:rPr>
          <w:lang w:val="mk-MK"/>
        </w:rPr>
      </w:pPr>
      <w:r>
        <w:rPr>
          <w:lang w:val="mk-MK"/>
        </w:rPr>
        <w:t>-страни на договорот,</w:t>
      </w:r>
    </w:p>
    <w:p w:rsidR="00D7029E" w:rsidRDefault="00D7029E" w:rsidP="00D7029E">
      <w:pPr>
        <w:ind w:left="720"/>
        <w:rPr>
          <w:lang w:val="mk-MK"/>
        </w:rPr>
      </w:pPr>
      <w:r>
        <w:rPr>
          <w:lang w:val="mk-MK"/>
        </w:rPr>
        <w:t>-предмет на договорот</w:t>
      </w:r>
    </w:p>
    <w:p w:rsidR="00D7029E" w:rsidRDefault="00D7029E" w:rsidP="00D7029E">
      <w:pPr>
        <w:ind w:left="720"/>
        <w:rPr>
          <w:lang w:val="mk-MK"/>
        </w:rPr>
      </w:pPr>
      <w:r>
        <w:rPr>
          <w:lang w:val="mk-MK"/>
        </w:rPr>
        <w:t>-намена за која се дава просторот,</w:t>
      </w:r>
    </w:p>
    <w:p w:rsidR="00D7029E" w:rsidRDefault="00D7029E" w:rsidP="00D7029E">
      <w:pPr>
        <w:ind w:left="720"/>
        <w:rPr>
          <w:lang w:val="mk-MK"/>
        </w:rPr>
      </w:pPr>
      <w:r>
        <w:rPr>
          <w:lang w:val="mk-MK"/>
        </w:rPr>
        <w:t>-времетраење на закупот,</w:t>
      </w:r>
    </w:p>
    <w:p w:rsidR="00D7029E" w:rsidRDefault="00D7029E" w:rsidP="00D7029E">
      <w:pPr>
        <w:ind w:left="720"/>
        <w:rPr>
          <w:lang w:val="mk-MK"/>
        </w:rPr>
      </w:pPr>
      <w:r>
        <w:rPr>
          <w:lang w:val="mk-MK"/>
        </w:rPr>
        <w:t>Цена(по м2 или час) и начин на плаќање,</w:t>
      </w:r>
    </w:p>
    <w:p w:rsidR="00D7029E" w:rsidRDefault="00D7029E" w:rsidP="00D7029E">
      <w:pPr>
        <w:ind w:left="720"/>
        <w:rPr>
          <w:lang w:val="mk-MK"/>
        </w:rPr>
      </w:pPr>
      <w:r>
        <w:rPr>
          <w:lang w:val="mk-MK"/>
        </w:rPr>
        <w:t>-обврски на закупецот,</w:t>
      </w:r>
    </w:p>
    <w:p w:rsidR="00D7029E" w:rsidRDefault="00D7029E" w:rsidP="00D7029E">
      <w:pPr>
        <w:ind w:left="720"/>
        <w:rPr>
          <w:lang w:val="mk-MK"/>
        </w:rPr>
      </w:pPr>
      <w:r>
        <w:rPr>
          <w:lang w:val="mk-MK"/>
        </w:rPr>
        <w:t>-обезбедување на побарувањата од договорот,</w:t>
      </w:r>
    </w:p>
    <w:p w:rsidR="00D7029E" w:rsidRDefault="00D7029E" w:rsidP="00D7029E">
      <w:pPr>
        <w:ind w:left="720"/>
        <w:rPr>
          <w:lang w:val="mk-MK"/>
        </w:rPr>
      </w:pPr>
      <w:r>
        <w:rPr>
          <w:lang w:val="mk-MK"/>
        </w:rPr>
        <w:t>-услови за раскинување на договорот,</w:t>
      </w:r>
    </w:p>
    <w:p w:rsidR="00D7029E" w:rsidRDefault="00D7029E" w:rsidP="00D7029E">
      <w:pPr>
        <w:ind w:left="720"/>
        <w:rPr>
          <w:lang w:val="mk-MK"/>
        </w:rPr>
      </w:pPr>
      <w:r>
        <w:rPr>
          <w:lang w:val="mk-MK"/>
        </w:rPr>
        <w:t>-други прашања од значење за реализација на договорот</w:t>
      </w:r>
    </w:p>
    <w:p w:rsidR="00D7029E" w:rsidRDefault="00D7029E" w:rsidP="00D7029E">
      <w:pPr>
        <w:ind w:left="720"/>
        <w:rPr>
          <w:lang w:val="mk-MK"/>
        </w:rPr>
      </w:pPr>
    </w:p>
    <w:p w:rsidR="00D7029E" w:rsidRDefault="00D7029E" w:rsidP="00D7029E">
      <w:pPr>
        <w:ind w:left="720"/>
        <w:rPr>
          <w:lang w:val="mk-MK"/>
        </w:rPr>
      </w:pPr>
    </w:p>
    <w:p w:rsidR="00D7029E" w:rsidRDefault="00D7029E" w:rsidP="00D7029E">
      <w:pPr>
        <w:ind w:left="720"/>
        <w:rPr>
          <w:b/>
          <w:lang w:val="mk-MK"/>
        </w:rPr>
      </w:pPr>
      <w:r>
        <w:rPr>
          <w:b/>
          <w:lang w:val="mk-MK"/>
        </w:rPr>
        <w:t>3. НАМЕНА НА ПРОСТОРОТ</w:t>
      </w:r>
    </w:p>
    <w:p w:rsidR="00D7029E" w:rsidRDefault="00D7029E" w:rsidP="00D7029E">
      <w:pPr>
        <w:ind w:left="720"/>
        <w:rPr>
          <w:lang w:val="mk-MK"/>
        </w:rPr>
      </w:pPr>
    </w:p>
    <w:p w:rsidR="00D7029E" w:rsidRDefault="00D7029E" w:rsidP="00D7029E">
      <w:pPr>
        <w:ind w:left="720"/>
        <w:jc w:val="center"/>
        <w:rPr>
          <w:lang w:val="mk-MK"/>
        </w:rPr>
      </w:pPr>
      <w:r>
        <w:rPr>
          <w:lang w:val="mk-MK"/>
        </w:rPr>
        <w:t>Чл.10</w:t>
      </w:r>
    </w:p>
    <w:p w:rsidR="00D7029E" w:rsidRDefault="00D7029E" w:rsidP="00D7029E">
      <w:pPr>
        <w:ind w:left="720"/>
        <w:jc w:val="both"/>
        <w:rPr>
          <w:lang w:val="mk-MK"/>
        </w:rPr>
      </w:pPr>
      <w:r>
        <w:rPr>
          <w:lang w:val="mk-MK"/>
        </w:rPr>
        <w:t>Училишниот простор може да се издава за следните намени:</w:t>
      </w:r>
    </w:p>
    <w:p w:rsidR="00D7029E" w:rsidRDefault="00D7029E" w:rsidP="00D7029E">
      <w:pPr>
        <w:numPr>
          <w:ilvl w:val="0"/>
          <w:numId w:val="4"/>
        </w:numPr>
        <w:rPr>
          <w:lang w:val="mk-MK"/>
        </w:rPr>
      </w:pPr>
      <w:r>
        <w:rPr>
          <w:lang w:val="mk-MK"/>
        </w:rPr>
        <w:t>изведување на настава (практична и теоретска)</w:t>
      </w:r>
    </w:p>
    <w:p w:rsidR="00D7029E" w:rsidRDefault="00D7029E" w:rsidP="00D7029E">
      <w:pPr>
        <w:numPr>
          <w:ilvl w:val="0"/>
          <w:numId w:val="4"/>
        </w:numPr>
        <w:rPr>
          <w:lang w:val="mk-MK"/>
        </w:rPr>
      </w:pPr>
      <w:r>
        <w:rPr>
          <w:lang w:val="mk-MK"/>
        </w:rPr>
        <w:t>спорт и рекреација</w:t>
      </w:r>
    </w:p>
    <w:p w:rsidR="00D7029E" w:rsidRDefault="00D7029E" w:rsidP="00D7029E">
      <w:pPr>
        <w:numPr>
          <w:ilvl w:val="0"/>
          <w:numId w:val="4"/>
        </w:numPr>
        <w:rPr>
          <w:lang w:val="mk-MK"/>
        </w:rPr>
      </w:pPr>
      <w:r>
        <w:rPr>
          <w:lang w:val="mk-MK"/>
        </w:rPr>
        <w:t>културни и други и манифестации</w:t>
      </w:r>
    </w:p>
    <w:p w:rsidR="00D7029E" w:rsidRDefault="00D7029E" w:rsidP="00D7029E">
      <w:pPr>
        <w:numPr>
          <w:ilvl w:val="0"/>
          <w:numId w:val="4"/>
        </w:numPr>
        <w:rPr>
          <w:lang w:val="mk-MK"/>
        </w:rPr>
      </w:pPr>
      <w:r>
        <w:rPr>
          <w:lang w:val="mk-MK"/>
        </w:rPr>
        <w:t>трговија ,угостителски услуги ,производство (под услов да не пречи на извршувањето на основната дејност и да се исполнети законските услови за вршење на тие дејности и заштита на животната средина).</w:t>
      </w:r>
    </w:p>
    <w:p w:rsidR="00D7029E" w:rsidRDefault="00D7029E" w:rsidP="00D7029E">
      <w:pPr>
        <w:rPr>
          <w:lang w:val="en-US"/>
        </w:rPr>
      </w:pPr>
    </w:p>
    <w:p w:rsidR="00D7029E" w:rsidRDefault="00D7029E" w:rsidP="00D7029E">
      <w:pPr>
        <w:ind w:firstLine="900"/>
        <w:jc w:val="center"/>
        <w:rPr>
          <w:lang w:val="mk-MK"/>
        </w:rPr>
      </w:pPr>
    </w:p>
    <w:p w:rsidR="00D7029E" w:rsidRDefault="00D7029E" w:rsidP="00D7029E">
      <w:pPr>
        <w:ind w:firstLine="900"/>
        <w:jc w:val="center"/>
        <w:rPr>
          <w:lang w:val="mk-MK"/>
        </w:rPr>
      </w:pPr>
    </w:p>
    <w:p w:rsidR="00D7029E" w:rsidRDefault="00D7029E" w:rsidP="00D7029E">
      <w:pPr>
        <w:ind w:firstLine="900"/>
        <w:jc w:val="center"/>
        <w:rPr>
          <w:lang w:val="mk-MK"/>
        </w:rPr>
      </w:pPr>
      <w:r>
        <w:rPr>
          <w:lang w:val="mk-MK"/>
        </w:rPr>
        <w:lastRenderedPageBreak/>
        <w:t>Чл.11</w:t>
      </w:r>
    </w:p>
    <w:p w:rsidR="00D7029E" w:rsidRDefault="00D7029E" w:rsidP="00D7029E">
      <w:pPr>
        <w:ind w:firstLine="900"/>
        <w:rPr>
          <w:lang w:val="mk-MK"/>
        </w:rPr>
      </w:pPr>
      <w:r>
        <w:rPr>
          <w:lang w:val="mk-MK"/>
        </w:rPr>
        <w:t>1.Доколку просторот се издава за трговија ,угостителски услуги и производство закупецот е должен на своја сметка да ги обезбеди сите потребни согласности-дозволи од страна на надлежни органи.</w:t>
      </w:r>
    </w:p>
    <w:p w:rsidR="00D7029E" w:rsidRDefault="00D7029E" w:rsidP="00D7029E">
      <w:pPr>
        <w:ind w:firstLine="900"/>
        <w:rPr>
          <w:lang w:val="mk-MK"/>
        </w:rPr>
      </w:pPr>
      <w:r>
        <w:rPr>
          <w:lang w:val="mk-MK"/>
        </w:rPr>
        <w:t>2.Училиштето ќе води сметка намената од став 1 на овој член да не пречи на извршувањето на основната дејност и да се исполнети законските услови за вршење на тие дејности и заштита на животната средина .</w:t>
      </w:r>
    </w:p>
    <w:p w:rsidR="00D7029E" w:rsidRDefault="00D7029E" w:rsidP="00D7029E">
      <w:pPr>
        <w:ind w:firstLine="900"/>
        <w:rPr>
          <w:lang w:val="mk-MK"/>
        </w:rPr>
      </w:pPr>
    </w:p>
    <w:p w:rsidR="00D7029E" w:rsidRDefault="00D7029E" w:rsidP="00D7029E">
      <w:pPr>
        <w:ind w:firstLine="900"/>
        <w:jc w:val="center"/>
        <w:rPr>
          <w:lang w:val="mk-MK"/>
        </w:rPr>
      </w:pPr>
      <w:r>
        <w:rPr>
          <w:lang w:val="mk-MK"/>
        </w:rPr>
        <w:t>Чл.12</w:t>
      </w:r>
    </w:p>
    <w:p w:rsidR="00D7029E" w:rsidRDefault="00D7029E" w:rsidP="00D7029E">
      <w:pPr>
        <w:ind w:firstLine="900"/>
        <w:rPr>
          <w:lang w:val="mk-MK"/>
        </w:rPr>
      </w:pPr>
      <w:r>
        <w:rPr>
          <w:lang w:val="mk-MK"/>
        </w:rPr>
        <w:t>Доколку училишниот простор се издава со опрема и инвентар што не може физички да се издвои или истите се во функција на намената за кој просторот се издава,закупецот е должен да положи депозит за покривање на претпоставена штета што може да биде причинета при користење на просторот.</w:t>
      </w:r>
    </w:p>
    <w:p w:rsidR="00D7029E" w:rsidRDefault="00D7029E" w:rsidP="00D7029E">
      <w:pPr>
        <w:ind w:firstLine="900"/>
        <w:rPr>
          <w:lang w:val="mk-MK"/>
        </w:rPr>
      </w:pPr>
    </w:p>
    <w:p w:rsidR="00D7029E" w:rsidRDefault="00D7029E" w:rsidP="00D7029E">
      <w:pPr>
        <w:ind w:firstLine="900"/>
        <w:rPr>
          <w:b/>
          <w:lang w:val="mk-MK"/>
        </w:rPr>
      </w:pPr>
      <w:r>
        <w:rPr>
          <w:b/>
          <w:lang w:val="mk-MK"/>
        </w:rPr>
        <w:t>4.ВИСИНА НА ЗАКУПНИНАТА</w:t>
      </w:r>
    </w:p>
    <w:p w:rsidR="00D7029E" w:rsidRDefault="00D7029E" w:rsidP="00D7029E">
      <w:pPr>
        <w:ind w:firstLine="900"/>
        <w:rPr>
          <w:lang w:val="mk-MK"/>
        </w:rPr>
      </w:pPr>
    </w:p>
    <w:p w:rsidR="00D7029E" w:rsidRDefault="00D7029E" w:rsidP="00D7029E">
      <w:pPr>
        <w:ind w:firstLine="900"/>
        <w:jc w:val="center"/>
        <w:rPr>
          <w:lang w:val="mk-MK"/>
        </w:rPr>
      </w:pPr>
      <w:r>
        <w:rPr>
          <w:lang w:val="mk-MK"/>
        </w:rPr>
        <w:t>Чл.13</w:t>
      </w:r>
    </w:p>
    <w:p w:rsidR="00D7029E" w:rsidRDefault="00D7029E" w:rsidP="00D7029E">
      <w:pPr>
        <w:ind w:firstLine="900"/>
        <w:rPr>
          <w:lang w:val="mk-MK"/>
        </w:rPr>
      </w:pPr>
      <w:r>
        <w:rPr>
          <w:lang w:val="mk-MK"/>
        </w:rPr>
        <w:t>Висината на закупнината се утврдува во евра /м2 или евро /час ,во денарска противредност,согласно микролокацијата на објектот и други параметри за висината на закупнината согласно условите на пазарот на недвижности.</w:t>
      </w:r>
    </w:p>
    <w:p w:rsidR="00D7029E" w:rsidRDefault="00D7029E" w:rsidP="00D7029E">
      <w:pPr>
        <w:ind w:firstLine="900"/>
        <w:rPr>
          <w:lang w:val="mk-MK"/>
        </w:rPr>
      </w:pPr>
    </w:p>
    <w:p w:rsidR="00D7029E" w:rsidRDefault="00D7029E" w:rsidP="00D7029E">
      <w:pPr>
        <w:ind w:firstLine="900"/>
        <w:rPr>
          <w:b/>
          <w:lang w:val="mk-MK"/>
        </w:rPr>
      </w:pPr>
      <w:r>
        <w:rPr>
          <w:b/>
          <w:lang w:val="mk-MK"/>
        </w:rPr>
        <w:t>5.ВРЕМЕТРАЕЊЕ НА ЗАКУПОТ</w:t>
      </w:r>
    </w:p>
    <w:p w:rsidR="00D7029E" w:rsidRDefault="00D7029E" w:rsidP="00D7029E">
      <w:pPr>
        <w:ind w:firstLine="900"/>
        <w:jc w:val="center"/>
        <w:rPr>
          <w:lang w:val="mk-MK"/>
        </w:rPr>
      </w:pPr>
      <w:r>
        <w:rPr>
          <w:lang w:val="mk-MK"/>
        </w:rPr>
        <w:t>Чл.14</w:t>
      </w:r>
    </w:p>
    <w:p w:rsidR="00D7029E" w:rsidRDefault="00D7029E" w:rsidP="00D7029E">
      <w:pPr>
        <w:ind w:firstLine="900"/>
        <w:rPr>
          <w:lang w:val="mk-MK"/>
        </w:rPr>
      </w:pPr>
      <w:r>
        <w:rPr>
          <w:lang w:val="mk-MK"/>
        </w:rPr>
        <w:t>1.Договор за закуп се склучува за време од најмногу 1 година.</w:t>
      </w:r>
    </w:p>
    <w:p w:rsidR="00D7029E" w:rsidRDefault="00D7029E" w:rsidP="00D7029E">
      <w:pPr>
        <w:ind w:firstLine="900"/>
        <w:rPr>
          <w:lang w:val="mk-MK"/>
        </w:rPr>
      </w:pPr>
      <w:r>
        <w:rPr>
          <w:lang w:val="mk-MK"/>
        </w:rPr>
        <w:t>2.Кога издавањето под закуп е поврзано со инвестициони вложувања од страна на закупецот,правата и обврските меѓу закуподавецот и закупецот за инвестирањето се уредуваат со посебен договор,врз основа на претходно доставен идеен проект основен(со сите фази за кои има потреба),одобрен од страна на надлежниот орган на Општината и обезбедени сите согласности и одобренија за градба.</w:t>
      </w:r>
    </w:p>
    <w:p w:rsidR="00D7029E" w:rsidRDefault="00D7029E" w:rsidP="00D7029E">
      <w:pPr>
        <w:ind w:firstLine="900"/>
        <w:rPr>
          <w:lang w:val="mk-MK"/>
        </w:rPr>
      </w:pPr>
      <w:r>
        <w:rPr>
          <w:lang w:val="mk-MK"/>
        </w:rPr>
        <w:t>3. По истекот на договорот за закуп недвижниот имот од став 2 на овој член останува сопственост на закуподавецот.</w:t>
      </w:r>
    </w:p>
    <w:p w:rsidR="00D7029E" w:rsidRDefault="00D7029E" w:rsidP="00D7029E">
      <w:pPr>
        <w:ind w:firstLine="900"/>
        <w:rPr>
          <w:lang w:val="mk-MK"/>
        </w:rPr>
      </w:pPr>
    </w:p>
    <w:p w:rsidR="00D7029E" w:rsidRDefault="00D7029E" w:rsidP="00D7029E">
      <w:pPr>
        <w:ind w:firstLine="900"/>
        <w:rPr>
          <w:b/>
          <w:lang w:val="mk-MK"/>
        </w:rPr>
      </w:pPr>
      <w:r>
        <w:rPr>
          <w:b/>
          <w:lang w:val="mk-MK"/>
        </w:rPr>
        <w:t>6.НАМЕНА НА ЗАКУПНИНАТА</w:t>
      </w:r>
    </w:p>
    <w:p w:rsidR="00D7029E" w:rsidRDefault="00D7029E" w:rsidP="00D7029E">
      <w:pPr>
        <w:ind w:firstLine="900"/>
        <w:rPr>
          <w:b/>
          <w:lang w:val="mk-MK"/>
        </w:rPr>
      </w:pPr>
    </w:p>
    <w:p w:rsidR="00D7029E" w:rsidRDefault="00D7029E" w:rsidP="00D7029E">
      <w:pPr>
        <w:ind w:firstLine="900"/>
        <w:jc w:val="center"/>
        <w:rPr>
          <w:lang w:val="mk-MK"/>
        </w:rPr>
      </w:pPr>
      <w:r>
        <w:rPr>
          <w:lang w:val="mk-MK"/>
        </w:rPr>
        <w:t>Чл.15</w:t>
      </w:r>
    </w:p>
    <w:p w:rsidR="00D7029E" w:rsidRDefault="00D7029E" w:rsidP="00D7029E">
      <w:pPr>
        <w:ind w:firstLine="900"/>
        <w:rPr>
          <w:lang w:val="mk-MK"/>
        </w:rPr>
      </w:pPr>
      <w:r>
        <w:rPr>
          <w:lang w:val="mk-MK"/>
        </w:rPr>
        <w:t>Средставата остварени по основ на закуп се користат наменски и се распределуваат за следната намена :</w:t>
      </w:r>
    </w:p>
    <w:p w:rsidR="00D7029E" w:rsidRDefault="00D7029E" w:rsidP="00D7029E">
      <w:pPr>
        <w:ind w:firstLine="900"/>
        <w:rPr>
          <w:lang w:val="mk-MK"/>
        </w:rPr>
      </w:pPr>
      <w:r>
        <w:rPr>
          <w:lang w:val="mk-MK"/>
        </w:rPr>
        <w:t>-подобрување на условите за воспитно образовната дејност на училиштето;</w:t>
      </w:r>
    </w:p>
    <w:p w:rsidR="00D7029E" w:rsidRDefault="00D7029E" w:rsidP="00D7029E">
      <w:pPr>
        <w:ind w:firstLine="900"/>
        <w:rPr>
          <w:lang w:val="mk-MK"/>
        </w:rPr>
      </w:pPr>
      <w:r>
        <w:rPr>
          <w:lang w:val="mk-MK"/>
        </w:rPr>
        <w:t>-финансирање на проекти за унапредување и модернизација на образовниот процес на училиштето;</w:t>
      </w:r>
    </w:p>
    <w:p w:rsidR="00D7029E" w:rsidRDefault="00D7029E" w:rsidP="00D7029E">
      <w:pPr>
        <w:ind w:firstLine="900"/>
        <w:rPr>
          <w:lang w:val="mk-MK"/>
        </w:rPr>
      </w:pPr>
      <w:r>
        <w:rPr>
          <w:lang w:val="mk-MK"/>
        </w:rPr>
        <w:t>-набавка на училишен материјал;</w:t>
      </w:r>
    </w:p>
    <w:p w:rsidR="00D7029E" w:rsidRDefault="00D7029E" w:rsidP="00D7029E">
      <w:pPr>
        <w:ind w:firstLine="900"/>
        <w:rPr>
          <w:lang w:val="mk-MK"/>
        </w:rPr>
      </w:pPr>
      <w:r>
        <w:rPr>
          <w:lang w:val="mk-MK"/>
        </w:rPr>
        <w:t>-тековно или инвестиционо одржување и надоместување на трошоци за електрична енергија,парно,греење,телефон,интернет и др.</w:t>
      </w:r>
    </w:p>
    <w:p w:rsidR="00D7029E" w:rsidRDefault="00D7029E" w:rsidP="00D7029E">
      <w:pPr>
        <w:ind w:firstLine="900"/>
        <w:rPr>
          <w:lang w:val="mk-MK"/>
        </w:rPr>
      </w:pPr>
    </w:p>
    <w:p w:rsidR="00D7029E" w:rsidRDefault="00D7029E" w:rsidP="00D7029E">
      <w:pPr>
        <w:ind w:firstLine="900"/>
        <w:jc w:val="center"/>
        <w:rPr>
          <w:lang w:val="mk-MK"/>
        </w:rPr>
      </w:pPr>
      <w:r>
        <w:rPr>
          <w:lang w:val="mk-MK"/>
        </w:rPr>
        <w:t>Чл.16</w:t>
      </w:r>
    </w:p>
    <w:p w:rsidR="00D7029E" w:rsidRDefault="00D7029E" w:rsidP="00D7029E">
      <w:pPr>
        <w:ind w:firstLine="900"/>
        <w:rPr>
          <w:lang w:val="mk-MK"/>
        </w:rPr>
      </w:pPr>
      <w:r>
        <w:rPr>
          <w:lang w:val="mk-MK"/>
        </w:rPr>
        <w:t>Правилникот влегува во сила од денот на донесувањето.</w:t>
      </w:r>
    </w:p>
    <w:p w:rsidR="00D7029E" w:rsidRDefault="00D7029E" w:rsidP="00D7029E">
      <w:pPr>
        <w:ind w:left="900"/>
        <w:rPr>
          <w:lang w:val="mk-MK"/>
        </w:rPr>
      </w:pPr>
      <w:r w:rsidRPr="00C24019">
        <w:rPr>
          <w:u w:val="single"/>
          <w:lang w:val="mk-MK"/>
        </w:rPr>
        <w:t>_02.07.2012</w:t>
      </w:r>
      <w:r>
        <w:rPr>
          <w:lang w:val="mk-MK"/>
        </w:rPr>
        <w:t xml:space="preserve"> год.                                                                 Претседател на УО      Неготино                                                                                 /Илиевска Микица/                                                                                                                  </w:t>
      </w:r>
    </w:p>
    <w:p w:rsidR="004208BD" w:rsidRPr="00D7029E" w:rsidRDefault="00D7029E" w:rsidP="00D7029E">
      <w:r>
        <w:rPr>
          <w:lang w:val="mk-MK"/>
        </w:rPr>
        <w:br w:type="page"/>
      </w:r>
    </w:p>
    <w:sectPr w:rsidR="004208BD" w:rsidRPr="00D7029E" w:rsidSect="00112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8FF"/>
    <w:multiLevelType w:val="hybridMultilevel"/>
    <w:tmpl w:val="0BC849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18D4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831E84"/>
    <w:multiLevelType w:val="hybridMultilevel"/>
    <w:tmpl w:val="BE2C531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B70FE"/>
    <w:multiLevelType w:val="hybridMultilevel"/>
    <w:tmpl w:val="0A5605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791D77"/>
    <w:multiLevelType w:val="hybridMultilevel"/>
    <w:tmpl w:val="0EB245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8BD"/>
    <w:rsid w:val="00112FC5"/>
    <w:rsid w:val="003A450A"/>
    <w:rsid w:val="004208BD"/>
    <w:rsid w:val="00896CFC"/>
    <w:rsid w:val="0094182B"/>
    <w:rsid w:val="00BA7E54"/>
    <w:rsid w:val="00D7029E"/>
    <w:rsid w:val="00E66832"/>
    <w:rsid w:val="00F33258"/>
    <w:rsid w:val="00F95E94"/>
    <w:rsid w:val="00FC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8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8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18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18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18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18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418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418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418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8BD"/>
    <w:pPr>
      <w:spacing w:before="100" w:beforeAutospacing="1" w:after="100" w:afterAutospacing="1"/>
    </w:pPr>
    <w:rPr>
      <w:lang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8B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208BD"/>
    <w:rPr>
      <w:i/>
      <w:iCs/>
    </w:rPr>
  </w:style>
  <w:style w:type="paragraph" w:styleId="NoSpacing">
    <w:name w:val="No Spacing"/>
    <w:uiPriority w:val="1"/>
    <w:qFormat/>
    <w:rsid w:val="0094182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41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1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1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418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418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418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418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418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418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418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18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8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418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4182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4182B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4182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4182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4182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8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82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4182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4182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4182B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41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282">
          <w:blockQuote w:val="1"/>
          <w:marLeft w:val="300"/>
          <w:marRight w:val="150"/>
          <w:marTop w:val="150"/>
          <w:marBottom w:val="600"/>
          <w:divBdr>
            <w:top w:val="none" w:sz="0" w:space="11" w:color="FDF9E2"/>
            <w:left w:val="single" w:sz="12" w:space="19" w:color="FDF9E2"/>
            <w:bottom w:val="none" w:sz="0" w:space="11" w:color="FDF9E2"/>
            <w:right w:val="none" w:sz="0" w:space="15" w:color="FDF9E2"/>
          </w:divBdr>
        </w:div>
        <w:div w:id="553464327">
          <w:blockQuote w:val="1"/>
          <w:marLeft w:val="300"/>
          <w:marRight w:val="150"/>
          <w:marTop w:val="150"/>
          <w:marBottom w:val="600"/>
          <w:divBdr>
            <w:top w:val="none" w:sz="0" w:space="11" w:color="FDF9E2"/>
            <w:left w:val="single" w:sz="12" w:space="19" w:color="FDF9E2"/>
            <w:bottom w:val="none" w:sz="0" w:space="11" w:color="FDF9E2"/>
            <w:right w:val="none" w:sz="0" w:space="15" w:color="FDF9E2"/>
          </w:divBdr>
        </w:div>
        <w:div w:id="1587299861">
          <w:blockQuote w:val="1"/>
          <w:marLeft w:val="300"/>
          <w:marRight w:val="150"/>
          <w:marTop w:val="150"/>
          <w:marBottom w:val="600"/>
          <w:divBdr>
            <w:top w:val="none" w:sz="0" w:space="11" w:color="FDF9E2"/>
            <w:left w:val="single" w:sz="12" w:space="19" w:color="FDF9E2"/>
            <w:bottom w:val="none" w:sz="0" w:space="11" w:color="FDF9E2"/>
            <w:right w:val="none" w:sz="0" w:space="15" w:color="FDF9E2"/>
          </w:divBdr>
        </w:div>
        <w:div w:id="1079525352">
          <w:blockQuote w:val="1"/>
          <w:marLeft w:val="300"/>
          <w:marRight w:val="150"/>
          <w:marTop w:val="150"/>
          <w:marBottom w:val="600"/>
          <w:divBdr>
            <w:top w:val="none" w:sz="0" w:space="11" w:color="FDF9E2"/>
            <w:left w:val="single" w:sz="12" w:space="19" w:color="FDF9E2"/>
            <w:bottom w:val="none" w:sz="0" w:space="11" w:color="FDF9E2"/>
            <w:right w:val="none" w:sz="0" w:space="15" w:color="FDF9E2"/>
          </w:divBdr>
        </w:div>
        <w:div w:id="812065411">
          <w:blockQuote w:val="1"/>
          <w:marLeft w:val="300"/>
          <w:marRight w:val="150"/>
          <w:marTop w:val="150"/>
          <w:marBottom w:val="600"/>
          <w:divBdr>
            <w:top w:val="none" w:sz="0" w:space="11" w:color="FDF9E2"/>
            <w:left w:val="single" w:sz="12" w:space="19" w:color="FDF9E2"/>
            <w:bottom w:val="none" w:sz="0" w:space="11" w:color="FDF9E2"/>
            <w:right w:val="none" w:sz="0" w:space="15" w:color="FDF9E2"/>
          </w:divBdr>
        </w:div>
      </w:divsChild>
    </w:div>
    <w:div w:id="986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29723">
          <w:blockQuote w:val="1"/>
          <w:marLeft w:val="300"/>
          <w:marRight w:val="150"/>
          <w:marTop w:val="150"/>
          <w:marBottom w:val="600"/>
          <w:divBdr>
            <w:top w:val="none" w:sz="0" w:space="11" w:color="FDF9E2"/>
            <w:left w:val="single" w:sz="12" w:space="19" w:color="FDF9E2"/>
            <w:bottom w:val="none" w:sz="0" w:space="11" w:color="FDF9E2"/>
            <w:right w:val="none" w:sz="0" w:space="15" w:color="FDF9E2"/>
          </w:divBdr>
        </w:div>
        <w:div w:id="1663002095">
          <w:blockQuote w:val="1"/>
          <w:marLeft w:val="300"/>
          <w:marRight w:val="150"/>
          <w:marTop w:val="150"/>
          <w:marBottom w:val="600"/>
          <w:divBdr>
            <w:top w:val="none" w:sz="0" w:space="11" w:color="FDF9E2"/>
            <w:left w:val="single" w:sz="12" w:space="19" w:color="FDF9E2"/>
            <w:bottom w:val="none" w:sz="0" w:space="11" w:color="FDF9E2"/>
            <w:right w:val="none" w:sz="0" w:space="15" w:color="FDF9E2"/>
          </w:divBdr>
        </w:div>
      </w:divsChild>
    </w:div>
    <w:div w:id="1825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3981">
          <w:blockQuote w:val="1"/>
          <w:marLeft w:val="300"/>
          <w:marRight w:val="150"/>
          <w:marTop w:val="150"/>
          <w:marBottom w:val="600"/>
          <w:divBdr>
            <w:top w:val="none" w:sz="0" w:space="11" w:color="FDF9E2"/>
            <w:left w:val="single" w:sz="12" w:space="19" w:color="FDF9E2"/>
            <w:bottom w:val="none" w:sz="0" w:space="11" w:color="FDF9E2"/>
            <w:right w:val="none" w:sz="0" w:space="15" w:color="FDF9E2"/>
          </w:divBdr>
        </w:div>
        <w:div w:id="26417391">
          <w:blockQuote w:val="1"/>
          <w:marLeft w:val="300"/>
          <w:marRight w:val="150"/>
          <w:marTop w:val="150"/>
          <w:marBottom w:val="600"/>
          <w:divBdr>
            <w:top w:val="none" w:sz="0" w:space="11" w:color="FDF9E2"/>
            <w:left w:val="single" w:sz="12" w:space="19" w:color="FDF9E2"/>
            <w:bottom w:val="none" w:sz="0" w:space="11" w:color="FDF9E2"/>
            <w:right w:val="none" w:sz="0" w:space="15" w:color="FDF9E2"/>
          </w:divBdr>
        </w:div>
        <w:div w:id="385303589">
          <w:blockQuote w:val="1"/>
          <w:marLeft w:val="300"/>
          <w:marRight w:val="150"/>
          <w:marTop w:val="150"/>
          <w:marBottom w:val="600"/>
          <w:divBdr>
            <w:top w:val="none" w:sz="0" w:space="11" w:color="FDF9E2"/>
            <w:left w:val="single" w:sz="12" w:space="19" w:color="FDF9E2"/>
            <w:bottom w:val="none" w:sz="0" w:space="11" w:color="FDF9E2"/>
            <w:right w:val="none" w:sz="0" w:space="15" w:color="FDF9E2"/>
          </w:divBdr>
        </w:div>
        <w:div w:id="1792479733">
          <w:blockQuote w:val="1"/>
          <w:marLeft w:val="300"/>
          <w:marRight w:val="150"/>
          <w:marTop w:val="150"/>
          <w:marBottom w:val="600"/>
          <w:divBdr>
            <w:top w:val="none" w:sz="0" w:space="11" w:color="FDF9E2"/>
            <w:left w:val="single" w:sz="12" w:space="19" w:color="FDF9E2"/>
            <w:bottom w:val="none" w:sz="0" w:space="11" w:color="FDF9E2"/>
            <w:right w:val="none" w:sz="0" w:space="15" w:color="FDF9E2"/>
          </w:divBdr>
        </w:div>
      </w:divsChild>
    </w:div>
    <w:div w:id="1991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Ristovska</dc:creator>
  <cp:keywords/>
  <dc:description/>
  <cp:lastModifiedBy>Biljana Ristovska</cp:lastModifiedBy>
  <cp:revision>6</cp:revision>
  <dcterms:created xsi:type="dcterms:W3CDTF">2022-12-07T09:38:00Z</dcterms:created>
  <dcterms:modified xsi:type="dcterms:W3CDTF">2023-01-25T08:29:00Z</dcterms:modified>
</cp:coreProperties>
</file>